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pStyle w:val="References"/>
      </w:pPr>
      <w:bookmarkStart w:id="0" w:name="_GoBack"/>
      <w:bookmarkEnd w:id="0"/>
      <w:r>
        <w:rPr>
          <w:b/>
          <w:lang w:val="en-IE"/>
        </w:rPr>
        <w:t>[MAT:Code]/[MAT:FeCode]/[UDF:SecRef]</w:t>
      </w:r>
    </w:p>
    <w:p>
      <w:pPr>
        <w:pStyle w:val="References"/>
      </w:pPr>
      <w:r>
        <w:t>[CAN:SolRef.Solicitors#01]</w:t>
      </w:r>
    </w:p>
    <w:p>
      <w:pPr>
        <w:pStyle w:val="References"/>
      </w:pPr>
      <w:r>
        <w:t>[DATE:Today]</w:t>
      </w: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</w:p>
    <w:p>
      <w:pPr>
        <w:tabs>
          <w:tab w:val="left" w:pos="0"/>
          <w:tab w:val="left" w:pos="848"/>
          <w:tab w:val="left" w:pos="5670"/>
          <w:tab w:val="left" w:pos="5760"/>
        </w:tabs>
        <w:suppressAutoHyphens/>
        <w:jc w:val="both"/>
      </w:pPr>
      <w:r>
        <w:t>[CAN:Name.Solicitors#01]</w:t>
      </w:r>
    </w:p>
    <w:p>
      <w:pPr>
        <w:tabs>
          <w:tab w:val="left" w:pos="0"/>
          <w:tab w:val="left" w:pos="848"/>
          <w:tab w:val="left" w:pos="5670"/>
          <w:tab w:val="left" w:pos="5760"/>
        </w:tabs>
        <w:suppressAutoHyphens/>
        <w:jc w:val="both"/>
      </w:pPr>
      <w:r>
        <w:t>[CAN:Address.Solicitors#01]</w:t>
      </w:r>
    </w:p>
    <w:p>
      <w:pPr>
        <w:jc w:val="both"/>
        <w:rPr>
          <w:lang w:val="en-IE"/>
        </w:rPr>
      </w:pPr>
    </w:p>
    <w:p>
      <w:pPr>
        <w:jc w:val="both"/>
        <w:rPr>
          <w:spacing w:val="-3"/>
          <w:lang w:val="en-IE"/>
        </w:rPr>
      </w:pP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</w:p>
    <w:p>
      <w:pPr>
        <w:jc w:val="both"/>
      </w:pPr>
      <w:r>
        <w:rPr>
          <w:lang w:val="en-IE"/>
        </w:rPr>
        <w:t>RE:</w:t>
      </w:r>
      <w:r>
        <w:rPr>
          <w:lang w:val="en-IE"/>
        </w:rPr>
        <w:tab/>
        <w:t>[CNT:Name]</w:t>
      </w:r>
      <w:r>
        <w:rPr>
          <w:b/>
          <w:lang w:val="en-IE"/>
        </w:rPr>
        <w:t xml:space="preserve"> </w:t>
      </w:r>
      <w:r>
        <w:rPr>
          <w:lang w:val="en-IE"/>
        </w:rPr>
        <w:t>–v– [CAN:Name.Defendant#@&amp;]</w:t>
      </w:r>
    </w:p>
    <w:p>
      <w:pPr>
        <w:pStyle w:val="NormalIndent"/>
      </w:pPr>
      <w:r>
        <w:rPr>
          <w:lang w:val="en-IE"/>
        </w:rPr>
        <w:t>The District Court [CAN:DistrictCourtArea.DisCourts#01]</w:t>
      </w:r>
      <w:r>
        <w:t xml:space="preserve"> [CAN:DistrictCourtDistrict.DisCourts#01]</w:t>
      </w:r>
    </w:p>
    <w:p>
      <w:pPr>
        <w:pStyle w:val="NormalIndent"/>
      </w:pPr>
      <w:r>
        <w:rPr>
          <w:lang w:val="en-IE"/>
        </w:rPr>
        <w:t>Record No. [CSM:CsPlaintNo]</w:t>
      </w:r>
    </w:p>
    <w:p>
      <w:pPr>
        <w:jc w:val="both"/>
      </w:pPr>
      <w:r>
        <w:rPr>
          <w:b/>
          <w:lang w:val="en-IE"/>
        </w:rPr>
        <w:t>_________________________________________</w:t>
      </w: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  <w:r>
        <w:rPr>
          <w:lang w:val="en-IE"/>
        </w:rPr>
        <w:t>Dear ,</w:t>
      </w: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  <w:r>
        <w:rPr>
          <w:lang w:val="en-IE"/>
        </w:rPr>
        <w:t>We refer to recent correspondence herein.</w:t>
      </w: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  <w:r>
        <w:rPr>
          <w:lang w:val="en-IE"/>
        </w:rPr>
        <w:t>We confirm the settlement meeting arranged for [UDF:SettleMeetingDate] next at [UDF:SettleMeetingTime] a.m./p.m. at the Law Library.</w:t>
      </w: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  <w:r>
        <w:rPr>
          <w:lang w:val="en-IE"/>
        </w:rPr>
        <w:t>Yours faithfully,</w:t>
      </w: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  <w:r>
        <w:rPr>
          <w:lang w:val="en-IE"/>
        </w:rPr>
        <w:t>______________________</w:t>
      </w:r>
    </w:p>
    <w:p>
      <w:pPr>
        <w:rPr>
          <w:lang w:val="en-IE"/>
        </w:rPr>
      </w:pPr>
      <w:r>
        <w:rPr>
          <w:lang w:val="en-IE"/>
        </w:rPr>
        <w:t>[DIA:CompanyName]</w:t>
      </w:r>
    </w:p>
    <w:p>
      <w:r>
        <w:t>[MAT:FeEmail]</w:t>
      </w:r>
    </w:p>
    <w:p>
      <w:pPr>
        <w:jc w:val="both"/>
        <w:rPr>
          <w:lang w:val="en-IE"/>
        </w:rPr>
      </w:pPr>
    </w:p>
    <w:sectPr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907" w:right="850" w:bottom="1417" w:left="1417" w:header="709" w:footer="709" w:gutter="0"/>
      <w:paperSrc w:first="7" w:other="7"/>
      <w:cols w:space="708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  <w:spacing w:after="144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  <w:spacing w:after="84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  <w:spacing w:after="84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B20860"/>
    <w:multiLevelType w:val="hybridMultilevel"/>
    <w:tmpl w:val="1964848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3C813FA-69B6-46B8-95E3-070FD048A2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link w:val="EndnoteTextChar"/>
    <w:semiHidden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/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character" w:customStyle="1" w:styleId="EndnoteTextChar">
    <w:name w:val="Endnote Text Char"/>
    <w:link w:val="EndnoteText"/>
    <w:semiHidden/>
    <w:rPr>
      <w:rFonts w:ascii="Courier New" w:hAnsi="Courier New"/>
      <w:sz w:val="24"/>
      <w:lang w:val="en-GB" w:eastAsia="en-US"/>
    </w:rPr>
  </w:style>
  <w:style w:type="paragraph" w:customStyle="1" w:styleId="References">
    <w:name w:val="References"/>
    <w:basedOn w:val="EndnoteText"/>
    <w:link w:val="ReferencesChar"/>
    <w:pPr>
      <w:tabs>
        <w:tab w:val="left" w:pos="0"/>
        <w:tab w:val="left" w:pos="1100"/>
        <w:tab w:val="left" w:pos="5670"/>
        <w:tab w:val="left" w:pos="5760"/>
      </w:tabs>
      <w:suppressAutoHyphens/>
      <w:spacing w:after="120"/>
      <w:ind w:left="1080"/>
      <w:jc w:val="both"/>
    </w:pPr>
    <w:rPr>
      <w:rFonts w:ascii="Times New Roman" w:hAnsi="Times New Roman"/>
    </w:rPr>
  </w:style>
  <w:style w:type="character" w:customStyle="1" w:styleId="ReferencesChar">
    <w:name w:val="References Char"/>
    <w:basedOn w:val="EndnoteTextChar"/>
    <w:link w:val="References"/>
    <w:rPr>
      <w:rFonts w:ascii="Courier New" w:hAnsi="Courier New"/>
      <w:sz w:val="24"/>
      <w:lang w:val="en-GB" w:eastAsia="en-US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Pr>
      <w:sz w:val="24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Pr>
      <w:sz w:val="24"/>
      <w:szCs w:val="24"/>
      <w:lang w:val="en-GB" w:eastAsia="en-US"/>
    </w:rPr>
  </w:style>
  <w:style w:type="paragraph" w:styleId="NormalIndent">
    <w:name w:val="Normal Indent"/>
    <w:basedOn w:val="Normal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91</Words>
  <Characters>524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Keyhouse Spare</Company>
  <LinksUpToDate>false</LinksUpToDate>
  <CharactersWithSpaces>614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ntuite</dc:creator>
  <cp:keywords/>
  <cp:lastModifiedBy>Art Kavanagh</cp:lastModifiedBy>
  <cp:revision>6</cp:revision>
  <cp:lastPrinted>2013-06-12T13:12:00Z</cp:lastPrinted>
  <dcterms:created xsi:type="dcterms:W3CDTF">2019-05-14T13:31:00Z</dcterms:created>
  <dcterms:modified xsi:type="dcterms:W3CDTF">2020-07-02T11:09:00Z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eyhouseTrackReference">
    <vt:lpwstr>87096</vt:lpwstr>
  </property>
  <property fmtid="{D5CDD505-2E9C-101B-9397-08002B2CF9AE}" pid="3" name="KeyhouseMatterReference">
    <vt:lpwstr>HAT002/0001</vt:lpwstr>
  </property>
</Properties>
</file>